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2A4A799E" w:rsidR="00E90E49" w:rsidRPr="003100C3" w:rsidRDefault="00E90E49" w:rsidP="00E35559">
      <w:pPr>
        <w:pStyle w:val="3GPPHeader"/>
        <w:spacing w:after="60"/>
        <w:rPr>
          <w:rFonts w:cs="Arial"/>
          <w:sz w:val="28"/>
          <w:szCs w:val="32"/>
          <w:highlight w:val="yellow"/>
          <w:lang w:val="en-US" w:eastAsia="ja-JP"/>
        </w:rPr>
      </w:pPr>
      <w:bookmarkStart w:id="0" w:name="_GoBack"/>
      <w:bookmarkEnd w:id="0"/>
      <w:r w:rsidRPr="003100C3">
        <w:rPr>
          <w:rFonts w:cs="Arial"/>
          <w:lang w:val="en-US"/>
        </w:rPr>
        <w:t>3GPP TSG-RAN WG</w:t>
      </w:r>
      <w:r w:rsidR="000C7602">
        <w:rPr>
          <w:rFonts w:cs="Arial"/>
          <w:lang w:val="en-US"/>
        </w:rPr>
        <w:t>3</w:t>
      </w:r>
      <w:r w:rsidRPr="003100C3">
        <w:rPr>
          <w:rFonts w:cs="Arial"/>
          <w:lang w:val="en-US"/>
        </w:rPr>
        <w:t xml:space="preserve"> </w:t>
      </w:r>
      <w:r w:rsidR="000C7602">
        <w:rPr>
          <w:rFonts w:cs="Arial"/>
          <w:lang w:val="en-US"/>
        </w:rPr>
        <w:t>#110</w:t>
      </w:r>
      <w:r w:rsidR="00220405">
        <w:rPr>
          <w:rFonts w:cs="Arial"/>
          <w:lang w:val="en-US" w:eastAsia="ja-JP"/>
        </w:rPr>
        <w:t>-e</w:t>
      </w:r>
      <w:r w:rsidRPr="003100C3">
        <w:rPr>
          <w:rFonts w:cs="Arial"/>
          <w:lang w:val="en-US"/>
        </w:rPr>
        <w:tab/>
      </w:r>
      <w:r w:rsidR="000C7602">
        <w:rPr>
          <w:rFonts w:cs="Arial"/>
          <w:sz w:val="28"/>
          <w:szCs w:val="32"/>
          <w:lang w:val="en-US"/>
        </w:rPr>
        <w:t>R3-206748</w:t>
      </w:r>
    </w:p>
    <w:p w14:paraId="567B26D3" w14:textId="35791D8E"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0C7602">
        <w:rPr>
          <w:rFonts w:cs="Arial"/>
          <w:lang w:val="en-US" w:eastAsia="ja-JP"/>
        </w:rPr>
        <w:t>2rd – 12</w:t>
      </w:r>
      <w:r w:rsidR="00B45A5D">
        <w:rPr>
          <w:rFonts w:cs="Arial"/>
          <w:lang w:val="en-US" w:eastAsia="ja-JP"/>
        </w:rPr>
        <w:t>th November</w:t>
      </w:r>
      <w:r w:rsidR="00EC23F9">
        <w:rPr>
          <w:rFonts w:cs="Arial"/>
          <w:lang w:val="en-US" w:eastAsia="ja-JP"/>
        </w:rPr>
        <w:t>, 2020</w:t>
      </w:r>
      <w:r w:rsidR="007D6F65">
        <w:rPr>
          <w:rFonts w:cs="Arial" w:hint="eastAsia"/>
          <w:lang w:val="en-US" w:eastAsia="ja-JP"/>
        </w:rPr>
        <w:t xml:space="preserve">             </w:t>
      </w:r>
      <w:r w:rsidR="00064199">
        <w:rPr>
          <w:rFonts w:cs="Arial" w:hint="eastAsia"/>
          <w:lang w:val="en-US" w:eastAsia="ja-JP"/>
        </w:rPr>
        <w:t xml:space="preserve">          </w:t>
      </w:r>
    </w:p>
    <w:p w14:paraId="3ED31032" w14:textId="43FBB269"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0C7602">
        <w:rPr>
          <w:rFonts w:cs="Arial" w:hint="eastAsia"/>
          <w:sz w:val="22"/>
          <w:szCs w:val="22"/>
          <w:lang w:val="en-US" w:eastAsia="ja-JP"/>
        </w:rPr>
        <w:t>10.2.1.4</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257ECFE5"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890B87">
        <w:rPr>
          <w:rFonts w:cs="Arial"/>
          <w:sz w:val="22"/>
          <w:szCs w:val="22"/>
          <w:lang w:val="en-US" w:eastAsia="ja-JP"/>
        </w:rPr>
        <w:t>collection of UE history information in EN-DC</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34F98F4" w14:textId="261EBAB8" w:rsidR="00CC1EDA" w:rsidRPr="00323DF7" w:rsidRDefault="00CC1EDA" w:rsidP="00901DE6">
      <w:pPr>
        <w:pStyle w:val="a9"/>
        <w:rPr>
          <w:rFonts w:ascii="Times New Roman" w:hAnsi="Times New Roman"/>
          <w:lang w:val="en-US" w:eastAsia="ja-JP"/>
        </w:rPr>
      </w:pPr>
      <w:r w:rsidRPr="00CC1EDA">
        <w:rPr>
          <w:rFonts w:ascii="Times New Roman" w:hAnsi="Times New Roman"/>
          <w:lang w:val="en-US" w:eastAsia="ja-JP"/>
        </w:rPr>
        <w:t xml:space="preserve">In [1], </w:t>
      </w:r>
      <w:r w:rsidR="00323DF7">
        <w:rPr>
          <w:rFonts w:ascii="Times New Roman" w:hAnsi="Times New Roman"/>
          <w:lang w:val="en-US" w:eastAsia="ja-JP"/>
        </w:rPr>
        <w:t>one of the WI objectives is to spe</w:t>
      </w:r>
      <w:r w:rsidR="00A53587">
        <w:rPr>
          <w:rFonts w:ascii="Times New Roman" w:hAnsi="Times New Roman"/>
          <w:lang w:val="en-US" w:eastAsia="ja-JP"/>
        </w:rPr>
        <w:t>cify inter-node interf</w:t>
      </w:r>
      <w:r w:rsidR="00F02C98">
        <w:rPr>
          <w:rFonts w:ascii="Times New Roman" w:hAnsi="Times New Roman"/>
          <w:lang w:val="en-US" w:eastAsia="ja-JP"/>
        </w:rPr>
        <w:t>a</w:t>
      </w:r>
      <w:r w:rsidR="00A53587">
        <w:rPr>
          <w:rFonts w:ascii="Times New Roman" w:hAnsi="Times New Roman"/>
          <w:lang w:val="en-US" w:eastAsia="ja-JP"/>
        </w:rPr>
        <w:t>ce</w:t>
      </w:r>
      <w:r w:rsidR="00890B87">
        <w:rPr>
          <w:rFonts w:ascii="Times New Roman" w:hAnsi="Times New Roman"/>
          <w:lang w:val="en-US" w:eastAsia="ja-JP"/>
        </w:rPr>
        <w:t xml:space="preserve"> to include </w:t>
      </w:r>
      <w:r w:rsidR="00A53587">
        <w:rPr>
          <w:rFonts w:ascii="Times New Roman" w:hAnsi="Times New Roman"/>
          <w:lang w:val="en-US" w:eastAsia="ja-JP"/>
        </w:rPr>
        <w:t>UHI (</w:t>
      </w:r>
      <w:r w:rsidR="00890B87">
        <w:rPr>
          <w:rFonts w:ascii="Times New Roman" w:hAnsi="Times New Roman"/>
          <w:lang w:val="en-US" w:eastAsia="ja-JP"/>
        </w:rPr>
        <w:t>UE history information</w:t>
      </w:r>
      <w:r w:rsidR="00A53587">
        <w:rPr>
          <w:rFonts w:ascii="Times New Roman" w:hAnsi="Times New Roman"/>
          <w:lang w:val="en-US" w:eastAsia="ja-JP"/>
        </w:rPr>
        <w:t>)</w:t>
      </w:r>
      <w:r w:rsidR="00890B87">
        <w:rPr>
          <w:rFonts w:ascii="Times New Roman" w:hAnsi="Times New Roman"/>
          <w:lang w:val="en-US" w:eastAsia="ja-JP"/>
        </w:rPr>
        <w:t xml:space="preserve"> in EN-DC</w:t>
      </w:r>
      <w:r w:rsidR="00831B9F">
        <w:rPr>
          <w:rFonts w:ascii="Times New Roman" w:hAnsi="Times New Roman"/>
          <w:lang w:val="en-US" w:eastAsia="ja-JP"/>
        </w:rPr>
        <w:t xml:space="preserve"> to </w:t>
      </w:r>
      <w:r w:rsidR="00323DF7">
        <w:rPr>
          <w:rFonts w:ascii="Times New Roman" w:hAnsi="Times New Roman"/>
          <w:lang w:val="en-US" w:eastAsia="ja-JP"/>
        </w:rPr>
        <w:t>enhance the network configu</w:t>
      </w:r>
      <w:r w:rsidR="00831B9F">
        <w:rPr>
          <w:rFonts w:ascii="Times New Roman" w:hAnsi="Times New Roman"/>
          <w:lang w:val="en-US" w:eastAsia="ja-JP"/>
        </w:rPr>
        <w:t>ration. This paper discusses</w:t>
      </w:r>
      <w:r w:rsidR="00890B87">
        <w:rPr>
          <w:rFonts w:ascii="Times New Roman" w:hAnsi="Times New Roman"/>
          <w:lang w:val="en-US" w:eastAsia="ja-JP"/>
        </w:rPr>
        <w:t xml:space="preserve"> detailed issues and provides related solutions.</w:t>
      </w:r>
    </w:p>
    <w:p w14:paraId="04E8461C" w14:textId="77777777" w:rsidR="00CC1EDA" w:rsidRDefault="00CC1EDA" w:rsidP="00CC1EDA">
      <w:pPr>
        <w:pStyle w:val="a9"/>
        <w:rPr>
          <w:rFonts w:ascii="Times New Roman" w:hAnsi="Times New Roman"/>
          <w:lang w:val="en-US" w:eastAsia="ja-JP"/>
        </w:rPr>
      </w:pPr>
      <w:bookmarkStart w:id="1" w:name="_Ref178064866"/>
      <w:r>
        <w:rPr>
          <w:rFonts w:ascii="Times New Roman" w:hAnsi="Times New Roman"/>
          <w:lang w:val="en-US" w:eastAsia="ja-JP"/>
        </w:rPr>
        <w:t>------------------------------------------------------Excerpt from [1] ---------------------------------------------------------</w:t>
      </w:r>
    </w:p>
    <w:p w14:paraId="6640502B" w14:textId="77777777" w:rsidR="00D116D3" w:rsidRDefault="00D116D3" w:rsidP="00151359">
      <w:pPr>
        <w:numPr>
          <w:ilvl w:val="0"/>
          <w:numId w:val="15"/>
        </w:numPr>
        <w:spacing w:after="0"/>
        <w:jc w:val="both"/>
        <w:rPr>
          <w:bCs/>
          <w:lang w:val="en-US" w:eastAsia="zh-CN"/>
        </w:rPr>
      </w:pPr>
      <w:r>
        <w:rPr>
          <w:rFonts w:hint="eastAsia"/>
          <w:bCs/>
          <w:lang w:val="en-US" w:eastAsia="zh-CN"/>
        </w:rPr>
        <w:t xml:space="preserve">Support of data </w:t>
      </w:r>
      <w:r>
        <w:rPr>
          <w:bCs/>
          <w:lang w:val="en-US" w:eastAsia="zh-CN"/>
        </w:rPr>
        <w:t>collection</w:t>
      </w:r>
      <w:r>
        <w:rPr>
          <w:rFonts w:hint="eastAsia"/>
          <w:bCs/>
          <w:lang w:val="en-US" w:eastAsia="zh-CN"/>
        </w:rPr>
        <w:t xml:space="preserve"> for SON features, including CCO, inter-system inter-RAT energy saving</w:t>
      </w:r>
      <w:r>
        <w:rPr>
          <w:bCs/>
          <w:lang w:val="en-US" w:eastAsia="zh-CN"/>
        </w:rPr>
        <w:t xml:space="preserve">, </w:t>
      </w:r>
      <w:r>
        <w:rPr>
          <w:rFonts w:hint="eastAsia"/>
          <w:bCs/>
          <w:lang w:val="en-US" w:eastAsia="zh-CN"/>
        </w:rPr>
        <w:t xml:space="preserve">inter-system load balancing, </w:t>
      </w:r>
      <w:r>
        <w:rPr>
          <w:bCs/>
          <w:lang w:val="en-US" w:eastAsia="zh-CN"/>
        </w:rPr>
        <w:t xml:space="preserve">2-step RACH optimization, </w:t>
      </w:r>
      <w:r>
        <w:rPr>
          <w:rFonts w:hint="eastAsia"/>
          <w:bCs/>
          <w:lang w:val="en-US" w:eastAsia="zh-CN"/>
        </w:rPr>
        <w:t>mobility enhancement optimization, and leftovers of Rel-16 SON/MDT WI (PCI selection, energy efficiency</w:t>
      </w:r>
      <w:r>
        <w:rPr>
          <w:bCs/>
          <w:lang w:val="en-US" w:eastAsia="zh-CN"/>
        </w:rPr>
        <w:t xml:space="preserve"> (OAM requirements), Successful Handovers Reports, </w:t>
      </w:r>
      <w:r w:rsidRPr="00890B87">
        <w:rPr>
          <w:bCs/>
          <w:highlight w:val="yellow"/>
          <w:lang w:val="en-US" w:eastAsia="zh-CN"/>
        </w:rPr>
        <w:t>UE history information in EN-DC</w:t>
      </w:r>
      <w:r>
        <w:rPr>
          <w:rFonts w:hint="eastAsia"/>
          <w:bCs/>
          <w:lang w:val="en-US" w:eastAsia="zh-CN"/>
        </w:rPr>
        <w:t xml:space="preserve">, load balancing enhancement, </w:t>
      </w:r>
      <w:r w:rsidRPr="00890B87">
        <w:rPr>
          <w:rFonts w:hint="eastAsia"/>
          <w:bCs/>
          <w:lang w:val="en-US" w:eastAsia="zh-CN"/>
        </w:rPr>
        <w:t>MRO for SN change failure</w:t>
      </w:r>
      <w:r>
        <w:rPr>
          <w:bCs/>
          <w:lang w:val="en-US" w:eastAsia="zh-CN"/>
        </w:rPr>
        <w:t xml:space="preserve">, </w:t>
      </w:r>
      <w:r w:rsidRPr="00536DE2">
        <w:rPr>
          <w:bCs/>
          <w:lang w:val="en-US" w:eastAsia="zh-CN"/>
        </w:rPr>
        <w:t>RACH Optimisation enhancements</w:t>
      </w:r>
      <w:r>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14:paraId="4C506A12" w14:textId="77777777" w:rsidR="00D116D3" w:rsidRPr="00A53587" w:rsidRDefault="00D116D3" w:rsidP="00151359">
      <w:pPr>
        <w:numPr>
          <w:ilvl w:val="0"/>
          <w:numId w:val="16"/>
        </w:numPr>
        <w:spacing w:after="0"/>
        <w:rPr>
          <w:bCs/>
        </w:rPr>
      </w:pPr>
      <w:r w:rsidRPr="00A53587">
        <w:rPr>
          <w:rFonts w:hint="eastAsia"/>
          <w:bCs/>
          <w:lang w:eastAsia="zh-CN"/>
        </w:rPr>
        <w:t>Specification of the U</w:t>
      </w:r>
      <w:r w:rsidRPr="00A53587">
        <w:rPr>
          <w:bCs/>
        </w:rPr>
        <w:t>E reporting necessary to enhance the network configuration</w:t>
      </w:r>
      <w:r w:rsidRPr="00A53587">
        <w:rPr>
          <w:rFonts w:hint="eastAsia"/>
          <w:bCs/>
          <w:lang w:eastAsia="zh-CN"/>
        </w:rPr>
        <w:t xml:space="preserve"> [RAN2]</w:t>
      </w:r>
      <w:r w:rsidRPr="00A53587">
        <w:rPr>
          <w:bCs/>
        </w:rPr>
        <w:t xml:space="preserve">. </w:t>
      </w:r>
    </w:p>
    <w:p w14:paraId="44021652" w14:textId="77777777" w:rsidR="00D116D3" w:rsidRPr="00A53587" w:rsidRDefault="00D116D3" w:rsidP="00151359">
      <w:pPr>
        <w:numPr>
          <w:ilvl w:val="0"/>
          <w:numId w:val="16"/>
        </w:numPr>
        <w:spacing w:after="0"/>
        <w:rPr>
          <w:bCs/>
          <w:highlight w:val="yellow"/>
        </w:rPr>
      </w:pPr>
      <w:r w:rsidRPr="00A53587">
        <w:rPr>
          <w:rFonts w:hint="eastAsia"/>
          <w:bCs/>
          <w:highlight w:val="yellow"/>
          <w:lang w:eastAsia="zh-CN"/>
        </w:rPr>
        <w:t xml:space="preserve">Specification of </w:t>
      </w:r>
      <w:r w:rsidRPr="00A53587">
        <w:rPr>
          <w:bCs/>
          <w:highlight w:val="yellow"/>
        </w:rPr>
        <w:t>the inter-node information exchange</w:t>
      </w:r>
      <w:r w:rsidRPr="00A53587">
        <w:rPr>
          <w:rFonts w:hint="eastAsia"/>
          <w:bCs/>
          <w:highlight w:val="yellow"/>
          <w:lang w:eastAsia="zh-CN"/>
        </w:rPr>
        <w:t>, including possible enhancements to S1/NG, X2/Xn, and F1/E1 interfaces [RAN3]</w:t>
      </w:r>
    </w:p>
    <w:p w14:paraId="37B3EC24" w14:textId="77777777" w:rsidR="00CC1EDA" w:rsidRPr="009242B3" w:rsidRDefault="00CC1EDA" w:rsidP="00CC1EDA">
      <w:pPr>
        <w:pStyle w:val="a9"/>
        <w:rPr>
          <w:rFonts w:ascii="Times New Roman" w:hAnsi="Times New Roman"/>
          <w:lang w:eastAsia="ja-JP"/>
        </w:rPr>
      </w:pPr>
      <w:r>
        <w:rPr>
          <w:rFonts w:ascii="Times New Roman" w:hAnsi="Times New Roman" w:hint="eastAsia"/>
          <w:lang w:eastAsia="ja-JP"/>
        </w:rPr>
        <w:t>---------------------------------------------------------------------------------------------------------------------------------------</w:t>
      </w:r>
    </w:p>
    <w:p w14:paraId="194DB385" w14:textId="4217DA88" w:rsidR="006B7255" w:rsidRDefault="004154AF" w:rsidP="00800BD7">
      <w:pPr>
        <w:pStyle w:val="1"/>
        <w:rPr>
          <w:rFonts w:cs="Arial"/>
          <w:lang w:val="en-US"/>
        </w:rPr>
      </w:pPr>
      <w:r w:rsidRPr="003100C3">
        <w:rPr>
          <w:rFonts w:cs="Arial"/>
          <w:lang w:val="en-US"/>
        </w:rPr>
        <w:t>2</w:t>
      </w:r>
      <w:r w:rsidRPr="003100C3">
        <w:rPr>
          <w:rFonts w:cs="Arial"/>
          <w:lang w:val="en-US"/>
        </w:rPr>
        <w:tab/>
      </w:r>
      <w:r w:rsidR="004000E8" w:rsidRPr="003100C3">
        <w:rPr>
          <w:rFonts w:cs="Arial"/>
          <w:lang w:val="en-US"/>
        </w:rPr>
        <w:t>Discussion</w:t>
      </w:r>
      <w:bookmarkEnd w:id="1"/>
    </w:p>
    <w:p w14:paraId="69EC52A7" w14:textId="068C37EE" w:rsidR="00A53587" w:rsidRDefault="00A53587" w:rsidP="00A53587">
      <w:pPr>
        <w:rPr>
          <w:lang w:val="en-US"/>
        </w:rPr>
      </w:pPr>
      <w:r>
        <w:rPr>
          <w:rFonts w:hint="eastAsia"/>
          <w:lang w:val="en-US"/>
        </w:rPr>
        <w:t xml:space="preserve">In the last meeting, </w:t>
      </w:r>
      <w:r>
        <w:rPr>
          <w:lang w:val="en-US"/>
        </w:rPr>
        <w:t xml:space="preserve">there remains the following FFS for UHI for SN. Regarding </w:t>
      </w:r>
      <w:r w:rsidR="00F02C98">
        <w:rPr>
          <w:lang w:val="en-US"/>
        </w:rPr>
        <w:t xml:space="preserve">the open issue </w:t>
      </w:r>
      <w:r>
        <w:rPr>
          <w:lang w:val="en-US"/>
        </w:rPr>
        <w:t xml:space="preserve">which node to collect UHI (network side) for SN, since MN is transparent to the detail configuration of SN (e.g. PSCell CGI), it is natural to make SN to collect UHI in SN. </w:t>
      </w:r>
    </w:p>
    <w:p w14:paraId="440CADF3" w14:textId="697B2E38" w:rsidR="00A53587" w:rsidRPr="000F7529" w:rsidRDefault="00A53587" w:rsidP="00A53587">
      <w:pPr>
        <w:rPr>
          <w:b/>
          <w:lang w:val="en-US"/>
        </w:rPr>
      </w:pPr>
      <w:r w:rsidRPr="000F7529">
        <w:rPr>
          <w:b/>
          <w:lang w:val="en-US"/>
        </w:rPr>
        <w:t>Observation1: MN is transparent to the detail configuration of SN (e.g. PSCell CGI), it is natural to make SN to collect UHI in SN.</w:t>
      </w:r>
    </w:p>
    <w:p w14:paraId="366C74DA" w14:textId="50EEEE68" w:rsidR="00A53587" w:rsidRPr="00791985" w:rsidRDefault="00A53587" w:rsidP="00A53587">
      <w:pPr>
        <w:rPr>
          <w:b/>
          <w:lang w:val="en-US"/>
        </w:rPr>
      </w:pPr>
      <w:r w:rsidRPr="00791985">
        <w:rPr>
          <w:b/>
          <w:lang w:val="en-US"/>
        </w:rPr>
        <w:t>Proposal1: RAN3 to agree SN should be responsible for collecting UHI (network side) for SN.</w:t>
      </w:r>
    </w:p>
    <w:p w14:paraId="60C8C2B1" w14:textId="341386C1" w:rsidR="00A53587" w:rsidRDefault="00A53587" w:rsidP="00890B87">
      <w:r>
        <w:rPr>
          <w:rFonts w:hint="eastAsia"/>
        </w:rPr>
        <w:t>---------------------------------------------Except from [2]</w:t>
      </w:r>
      <w:r>
        <w:t xml:space="preserve"> ---</w:t>
      </w:r>
      <w:r>
        <w:rPr>
          <w:rFonts w:hint="eastAsia"/>
        </w:rPr>
        <w:t>------------------------------------------------------------------</w:t>
      </w:r>
    </w:p>
    <w:p w14:paraId="301CB508" w14:textId="296CBA5E" w:rsidR="00A53587" w:rsidRPr="00F02C98" w:rsidRDefault="00A53587" w:rsidP="00A53587">
      <w:pPr>
        <w:rPr>
          <w:b/>
          <w:i/>
        </w:rPr>
      </w:pPr>
      <w:r w:rsidRPr="00F02C98">
        <w:rPr>
          <w:b/>
          <w:i/>
        </w:rPr>
        <w:t>FFS which node (MN or SN or both) collects UE history information (network side) for Secondary Node.</w:t>
      </w:r>
    </w:p>
    <w:p w14:paraId="0479B521" w14:textId="77777777" w:rsidR="00A53587" w:rsidRPr="00F02C98" w:rsidRDefault="00A53587" w:rsidP="00A53587">
      <w:pPr>
        <w:rPr>
          <w:b/>
          <w:i/>
        </w:rPr>
      </w:pPr>
      <w:r w:rsidRPr="00F02C98">
        <w:rPr>
          <w:b/>
          <w:i/>
        </w:rPr>
        <w:t>To-be-continued: Feasibility of correlating MN and SN UE history. </w:t>
      </w:r>
    </w:p>
    <w:p w14:paraId="16C837D5" w14:textId="4B4B9299" w:rsidR="00A53587" w:rsidRPr="00F02C98" w:rsidRDefault="00A53587" w:rsidP="00A53587">
      <w:pPr>
        <w:rPr>
          <w:b/>
          <w:i/>
        </w:rPr>
      </w:pPr>
      <w:r w:rsidRPr="00F02C98">
        <w:rPr>
          <w:b/>
          <w:i/>
        </w:rPr>
        <w:t>It is beneficial if the MR-DC based UHI and the legacy UHI are correlated when received. Whether this is feasible and the details of the solution are FFS.</w:t>
      </w:r>
    </w:p>
    <w:p w14:paraId="2D43E0B5" w14:textId="47D4BCC2" w:rsidR="00A53587" w:rsidRDefault="00A53587" w:rsidP="00A53587">
      <w:r>
        <w:t>-----------------------------------------------End of Excerpt----------------------------------------------------------------------</w:t>
      </w:r>
    </w:p>
    <w:p w14:paraId="692B9063" w14:textId="3EFCB9B4" w:rsidR="00791985" w:rsidRDefault="00A53587" w:rsidP="00A53587">
      <w:r>
        <w:t xml:space="preserve">The second open issue </w:t>
      </w:r>
      <w:r w:rsidR="00791985">
        <w:t xml:space="preserve">is </w:t>
      </w:r>
      <w:r>
        <w:t>how to correlate the UHI</w:t>
      </w:r>
      <w:r w:rsidR="00F02C98">
        <w:t xml:space="preserve"> collected in </w:t>
      </w:r>
      <w:r>
        <w:t xml:space="preserve">MN and SN. </w:t>
      </w:r>
      <w:r w:rsidR="00791985">
        <w:t>The following approaches could be consider</w:t>
      </w:r>
      <w:r w:rsidR="00F02C98">
        <w:t>ed</w:t>
      </w:r>
      <w:r w:rsidR="00791985">
        <w:t>.</w:t>
      </w:r>
    </w:p>
    <w:p w14:paraId="79C139C3" w14:textId="718961F7" w:rsidR="00791985" w:rsidRPr="00791985" w:rsidRDefault="00791985" w:rsidP="00791985">
      <w:pPr>
        <w:rPr>
          <w:lang w:val="en-US"/>
        </w:rPr>
      </w:pPr>
      <w:r w:rsidRPr="00791985">
        <w:rPr>
          <w:lang w:val="en-US"/>
        </w:rPr>
        <w:t xml:space="preserve">Option1: </w:t>
      </w:r>
      <w:r w:rsidR="007E4AFB">
        <w:rPr>
          <w:lang w:val="en-US"/>
        </w:rPr>
        <w:t xml:space="preserve">As shown in Figure1, </w:t>
      </w:r>
      <w:r w:rsidRPr="00791985">
        <w:rPr>
          <w:lang w:val="en-US"/>
        </w:rPr>
        <w:t>MN request UHI (SN) from SN in SgNB release/change/modification request message, and SN could return UHI (SN) in SgNB release/change/modification request Ack message. MN is responsible for combining the UHI (MN) and UHI (SN). MN send correlated MR-DC UHI to SN in a new message.</w:t>
      </w:r>
    </w:p>
    <w:p w14:paraId="04D1E08F" w14:textId="1FF58A15" w:rsidR="00791985" w:rsidRPr="00791985" w:rsidRDefault="00791985" w:rsidP="00791985">
      <w:pPr>
        <w:rPr>
          <w:lang w:val="en-US"/>
        </w:rPr>
      </w:pPr>
      <w:r w:rsidRPr="00791985">
        <w:rPr>
          <w:lang w:val="en-US"/>
        </w:rPr>
        <w:lastRenderedPageBreak/>
        <w:t xml:space="preserve">Option2: </w:t>
      </w:r>
      <w:r w:rsidR="007E4AFB">
        <w:rPr>
          <w:lang w:val="en-US"/>
        </w:rPr>
        <w:t xml:space="preserve">As shown in Figure2, </w:t>
      </w:r>
      <w:r w:rsidRPr="00791985">
        <w:rPr>
          <w:lang w:val="en-US"/>
        </w:rPr>
        <w:t xml:space="preserve">SN send SgNB release/change/modification required message to MN with UHI (SN) included. MN is responsible for combining the UHI (MN) and UHI (SN). MN send correlated MR-DC UHI in SgNB release/change/modification confirm message to SN. </w:t>
      </w:r>
    </w:p>
    <w:p w14:paraId="1ED36C1A" w14:textId="2845B17D" w:rsidR="00791985" w:rsidRDefault="00791985" w:rsidP="00791985">
      <w:pPr>
        <w:rPr>
          <w:lang w:val="en-US"/>
        </w:rPr>
      </w:pPr>
      <w:r w:rsidRPr="00791985">
        <w:rPr>
          <w:lang w:val="en-US"/>
        </w:rPr>
        <w:t xml:space="preserve">Option3: </w:t>
      </w:r>
      <w:r w:rsidR="007E4AFB">
        <w:rPr>
          <w:lang w:val="en-US"/>
        </w:rPr>
        <w:t xml:space="preserve">As shown in Figure3, </w:t>
      </w:r>
      <w:r w:rsidRPr="00791985">
        <w:rPr>
          <w:lang w:val="en-US"/>
        </w:rPr>
        <w:t>MN send UHI (MN) to SN in SgNB release/change/modification request message. SN is responsible for combining the UHI (MN) and UHI (SN). SN send correlated MR-DC UHI to MN in SgNB release/change/modification confirm message.</w:t>
      </w:r>
    </w:p>
    <w:p w14:paraId="475A4248" w14:textId="0E75FE17" w:rsidR="00A53587" w:rsidRPr="00791985" w:rsidRDefault="00F02C98" w:rsidP="00791985">
      <w:pPr>
        <w:rPr>
          <w:lang w:val="en-US"/>
        </w:rPr>
      </w:pPr>
      <w:r>
        <w:rPr>
          <w:lang w:val="en-US"/>
        </w:rPr>
        <w:t>We think o</w:t>
      </w:r>
      <w:r w:rsidR="00791985">
        <w:rPr>
          <w:lang w:val="en-US"/>
        </w:rPr>
        <w:t xml:space="preserve">ption2 and 3 are more preferable since it </w:t>
      </w:r>
      <w:r>
        <w:rPr>
          <w:lang w:val="en-US"/>
        </w:rPr>
        <w:t xml:space="preserve">could reuse the exiting message without introducing </w:t>
      </w:r>
      <w:r w:rsidR="00791985">
        <w:rPr>
          <w:lang w:val="en-US"/>
        </w:rPr>
        <w:t>a new inter-node message</w:t>
      </w:r>
      <w:r>
        <w:rPr>
          <w:lang w:val="en-US"/>
        </w:rPr>
        <w:t>.</w:t>
      </w:r>
    </w:p>
    <w:p w14:paraId="324DDEC0" w14:textId="572F76D3" w:rsidR="00791985" w:rsidRDefault="00791985" w:rsidP="00A53587">
      <w:pPr>
        <w:rPr>
          <w:b/>
        </w:rPr>
      </w:pPr>
      <w:r w:rsidRPr="00791985">
        <w:rPr>
          <w:b/>
        </w:rPr>
        <w:t xml:space="preserve">Proposal2: RAN3 to discuss and agree the </w:t>
      </w:r>
      <w:r>
        <w:rPr>
          <w:b/>
        </w:rPr>
        <w:t xml:space="preserve">option2 and 3 of above </w:t>
      </w:r>
      <w:r w:rsidRPr="00791985">
        <w:rPr>
          <w:b/>
        </w:rPr>
        <w:t>procedure of correlating of UHI between MN and SN</w:t>
      </w:r>
      <w:r>
        <w:rPr>
          <w:b/>
        </w:rPr>
        <w:t>.</w:t>
      </w:r>
    </w:p>
    <w:p w14:paraId="52EE6C5F" w14:textId="77777777" w:rsidR="00F02C98" w:rsidRPr="00F02C98" w:rsidRDefault="00F02C98" w:rsidP="00A53587">
      <w:pPr>
        <w:rPr>
          <w:b/>
        </w:rPr>
      </w:pPr>
    </w:p>
    <w:p w14:paraId="74BFBB81" w14:textId="0DF0B14B" w:rsidR="00A53587" w:rsidRDefault="00791985" w:rsidP="00A53587">
      <w:pPr>
        <w:ind w:firstLineChars="1250" w:firstLine="2500"/>
      </w:pPr>
      <w:r>
        <w:rPr>
          <w:noProof/>
          <w:lang w:val="en-US"/>
        </w:rPr>
        <w:drawing>
          <wp:inline distT="0" distB="0" distL="0" distR="0" wp14:anchorId="7F0DEF7C" wp14:editId="3ED502C3">
            <wp:extent cx="4136034" cy="1338102"/>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57599" cy="1345079"/>
                    </a:xfrm>
                    <a:prstGeom prst="rect">
                      <a:avLst/>
                    </a:prstGeom>
                    <a:noFill/>
                    <a:ln>
                      <a:noFill/>
                    </a:ln>
                  </pic:spPr>
                </pic:pic>
              </a:graphicData>
            </a:graphic>
          </wp:inline>
        </w:drawing>
      </w:r>
    </w:p>
    <w:p w14:paraId="53E22DA6" w14:textId="18AB725F" w:rsidR="00A53587" w:rsidRDefault="00A53587" w:rsidP="007E4AFB">
      <w:pPr>
        <w:jc w:val="center"/>
      </w:pPr>
      <w:r>
        <w:t>Fgiure1</w:t>
      </w:r>
      <w:r w:rsidR="007E4AFB">
        <w:t>:</w:t>
      </w:r>
      <w:r w:rsidR="00791985">
        <w:t xml:space="preserve"> Correlation of UHI between MN and SN (Option1)</w:t>
      </w:r>
    </w:p>
    <w:p w14:paraId="4DFF4FC6" w14:textId="77777777" w:rsidR="007E4AFB" w:rsidRPr="007E4AFB" w:rsidRDefault="007E4AFB" w:rsidP="007E4AFB">
      <w:pPr>
        <w:jc w:val="center"/>
      </w:pPr>
    </w:p>
    <w:p w14:paraId="543373B1" w14:textId="278EAEBF" w:rsidR="00A53587" w:rsidRDefault="00A53587" w:rsidP="00A53587">
      <w:pPr>
        <w:jc w:val="center"/>
      </w:pPr>
      <w:r>
        <w:rPr>
          <w:rFonts w:hint="eastAsia"/>
        </w:rPr>
        <w:t xml:space="preserve">     </w:t>
      </w:r>
      <w:r w:rsidR="00791985">
        <w:rPr>
          <w:noProof/>
          <w:lang w:val="en-US"/>
        </w:rPr>
        <w:drawing>
          <wp:inline distT="0" distB="0" distL="0" distR="0" wp14:anchorId="7D959A58" wp14:editId="4F65D725">
            <wp:extent cx="3147993" cy="1375257"/>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5849" cy="1409270"/>
                    </a:xfrm>
                    <a:prstGeom prst="rect">
                      <a:avLst/>
                    </a:prstGeom>
                    <a:noFill/>
                    <a:ln>
                      <a:noFill/>
                    </a:ln>
                  </pic:spPr>
                </pic:pic>
              </a:graphicData>
            </a:graphic>
          </wp:inline>
        </w:drawing>
      </w:r>
    </w:p>
    <w:p w14:paraId="57C1B141" w14:textId="28645DA8" w:rsidR="00A53587" w:rsidRDefault="00A53587" w:rsidP="00A53587">
      <w:pPr>
        <w:jc w:val="center"/>
      </w:pPr>
      <w:r>
        <w:t>Figure2</w:t>
      </w:r>
      <w:r w:rsidR="007E4AFB">
        <w:t>:</w:t>
      </w:r>
      <w:r w:rsidR="00791985" w:rsidRPr="00791985">
        <w:t xml:space="preserve"> </w:t>
      </w:r>
      <w:r w:rsidR="00791985">
        <w:t>Correlation of UHI between MN and SN (Option2)</w:t>
      </w:r>
    </w:p>
    <w:p w14:paraId="1EA1CEBD" w14:textId="77777777" w:rsidR="007E4AFB" w:rsidRDefault="007E4AFB" w:rsidP="00A53587">
      <w:pPr>
        <w:jc w:val="center"/>
      </w:pPr>
    </w:p>
    <w:p w14:paraId="4F5771BC" w14:textId="7B22AE10" w:rsidR="00791985" w:rsidRDefault="007E4AFB" w:rsidP="00A53587">
      <w:pPr>
        <w:jc w:val="center"/>
      </w:pPr>
      <w:r>
        <w:rPr>
          <w:rFonts w:hint="eastAsia"/>
        </w:rPr>
        <w:t xml:space="preserve">            </w:t>
      </w:r>
      <w:r>
        <w:t xml:space="preserve"> </w:t>
      </w:r>
      <w:r w:rsidR="00791985">
        <w:rPr>
          <w:rFonts w:hint="eastAsia"/>
        </w:rPr>
        <w:t xml:space="preserve"> </w:t>
      </w:r>
      <w:r w:rsidR="00791985">
        <w:rPr>
          <w:noProof/>
          <w:lang w:val="en-US"/>
        </w:rPr>
        <w:drawing>
          <wp:inline distT="0" distB="0" distL="0" distR="0" wp14:anchorId="53B0A6E9" wp14:editId="58DA0D51">
            <wp:extent cx="3416198" cy="134193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7415" cy="1354192"/>
                    </a:xfrm>
                    <a:prstGeom prst="rect">
                      <a:avLst/>
                    </a:prstGeom>
                    <a:noFill/>
                    <a:ln>
                      <a:noFill/>
                    </a:ln>
                  </pic:spPr>
                </pic:pic>
              </a:graphicData>
            </a:graphic>
          </wp:inline>
        </w:drawing>
      </w:r>
    </w:p>
    <w:p w14:paraId="5D34B243" w14:textId="1817AD7A" w:rsidR="00791985" w:rsidRDefault="007E4AFB" w:rsidP="00791985">
      <w:pPr>
        <w:jc w:val="center"/>
      </w:pPr>
      <w:r>
        <w:t>Figure3:</w:t>
      </w:r>
      <w:r w:rsidR="00791985" w:rsidRPr="00791985">
        <w:t xml:space="preserve"> </w:t>
      </w:r>
      <w:r w:rsidR="00791985">
        <w:t>Correlation of UHI between MN and SN (Option3)</w:t>
      </w:r>
    </w:p>
    <w:p w14:paraId="4EBE4933" w14:textId="05ED933F" w:rsidR="00791985" w:rsidRDefault="00791985" w:rsidP="00791985">
      <w:r>
        <w:t>T</w:t>
      </w:r>
      <w:r>
        <w:rPr>
          <w:rFonts w:hint="eastAsia"/>
        </w:rPr>
        <w:t xml:space="preserve">he </w:t>
      </w:r>
      <w:r>
        <w:t>las</w:t>
      </w:r>
      <w:r w:rsidR="00F02C98">
        <w:t>t open issue what could</w:t>
      </w:r>
      <w:r>
        <w:t xml:space="preserve"> be the contents of UHI (SN). The following proposed the contents of UHI (SN) based on current UE history information in [3]. In addition, a time stamp recording is beneficial for network (MN or SN) to recognize the timing DC setup/release of PCell and PSCell so as to help </w:t>
      </w:r>
      <w:r w:rsidR="00F02C98">
        <w:t xml:space="preserve">network </w:t>
      </w:r>
      <w:r>
        <w:t>to correlate the UHI (MN) and UHI (SN</w:t>
      </w:r>
      <w:r>
        <w:rPr>
          <w:rFonts w:hint="eastAsia"/>
        </w:rPr>
        <w:t>)</w:t>
      </w:r>
      <w:r>
        <w:t>.</w:t>
      </w:r>
    </w:p>
    <w:p w14:paraId="7B74E337" w14:textId="27C7487E" w:rsidR="00791985" w:rsidRPr="00791985" w:rsidRDefault="00791985" w:rsidP="00151359">
      <w:pPr>
        <w:pStyle w:val="aff"/>
        <w:numPr>
          <w:ilvl w:val="0"/>
          <w:numId w:val="17"/>
        </w:numPr>
        <w:rPr>
          <w:rFonts w:ascii="Times New Roman" w:eastAsia="ＭＳ 明朝" w:hAnsi="Times New Roman"/>
          <w:sz w:val="20"/>
          <w:szCs w:val="20"/>
          <w:lang w:val="en-GB" w:eastAsia="ja-JP"/>
        </w:rPr>
      </w:pPr>
      <w:r>
        <w:rPr>
          <w:rFonts w:ascii="Times New Roman" w:eastAsia="ＭＳ 明朝" w:hAnsi="Times New Roman"/>
          <w:sz w:val="20"/>
          <w:szCs w:val="20"/>
          <w:lang w:val="en-GB" w:eastAsia="ja-JP"/>
        </w:rPr>
        <w:t xml:space="preserve">PSCell </w:t>
      </w:r>
      <w:r w:rsidRPr="00791985">
        <w:rPr>
          <w:rFonts w:ascii="Times New Roman" w:eastAsia="ＭＳ 明朝" w:hAnsi="Times New Roman" w:hint="eastAsia"/>
          <w:sz w:val="20"/>
          <w:szCs w:val="20"/>
          <w:lang w:val="en-GB" w:eastAsia="ja-JP"/>
        </w:rPr>
        <w:t>CGI</w:t>
      </w:r>
    </w:p>
    <w:p w14:paraId="2BCAC221" w14:textId="00266093" w:rsidR="00791985" w:rsidRPr="00791985" w:rsidRDefault="00791985" w:rsidP="00151359">
      <w:pPr>
        <w:pStyle w:val="aff"/>
        <w:numPr>
          <w:ilvl w:val="0"/>
          <w:numId w:val="17"/>
        </w:numPr>
        <w:rPr>
          <w:rFonts w:ascii="Times New Roman" w:eastAsia="ＭＳ 明朝" w:hAnsi="Times New Roman"/>
          <w:sz w:val="20"/>
          <w:szCs w:val="20"/>
          <w:lang w:val="en-GB" w:eastAsia="ja-JP"/>
        </w:rPr>
      </w:pPr>
      <w:r w:rsidRPr="00791985">
        <w:rPr>
          <w:rFonts w:ascii="Times New Roman" w:eastAsia="ＭＳ 明朝" w:hAnsi="Times New Roman"/>
          <w:sz w:val="20"/>
          <w:szCs w:val="20"/>
          <w:lang w:val="en-GB" w:eastAsia="ja-JP"/>
        </w:rPr>
        <w:t>Cell type</w:t>
      </w:r>
      <w:r>
        <w:rPr>
          <w:rFonts w:ascii="Times New Roman" w:eastAsia="ＭＳ 明朝" w:hAnsi="Times New Roman"/>
          <w:sz w:val="20"/>
          <w:szCs w:val="20"/>
          <w:lang w:val="en-GB" w:eastAsia="ja-JP"/>
        </w:rPr>
        <w:t xml:space="preserve"> (verysmall, small, medium, large)</w:t>
      </w:r>
    </w:p>
    <w:p w14:paraId="75A0113B" w14:textId="378800C6" w:rsidR="00791985" w:rsidRPr="00791985" w:rsidRDefault="00791985" w:rsidP="00151359">
      <w:pPr>
        <w:pStyle w:val="aff"/>
        <w:numPr>
          <w:ilvl w:val="0"/>
          <w:numId w:val="17"/>
        </w:numPr>
        <w:rPr>
          <w:rFonts w:ascii="Times New Roman" w:eastAsia="ＭＳ 明朝" w:hAnsi="Times New Roman"/>
          <w:sz w:val="20"/>
          <w:szCs w:val="20"/>
          <w:lang w:val="en-GB" w:eastAsia="ja-JP"/>
        </w:rPr>
      </w:pPr>
      <w:r w:rsidRPr="00791985">
        <w:rPr>
          <w:rFonts w:ascii="Times New Roman" w:eastAsia="ＭＳ 明朝" w:hAnsi="Times New Roman"/>
          <w:sz w:val="20"/>
          <w:szCs w:val="20"/>
          <w:lang w:val="en-GB" w:eastAsia="ja-JP"/>
        </w:rPr>
        <w:t>Time UE stayed in cell</w:t>
      </w:r>
    </w:p>
    <w:p w14:paraId="77928CA9" w14:textId="71B80775" w:rsidR="00791985" w:rsidRDefault="00791985" w:rsidP="00151359">
      <w:pPr>
        <w:pStyle w:val="aff"/>
        <w:numPr>
          <w:ilvl w:val="0"/>
          <w:numId w:val="17"/>
        </w:numPr>
        <w:rPr>
          <w:rFonts w:ascii="Times New Roman" w:eastAsia="ＭＳ 明朝" w:hAnsi="Times New Roman"/>
          <w:sz w:val="20"/>
          <w:szCs w:val="20"/>
          <w:lang w:val="en-GB" w:eastAsia="ja-JP"/>
        </w:rPr>
      </w:pPr>
      <w:r w:rsidRPr="00791985">
        <w:rPr>
          <w:rFonts w:ascii="Times New Roman" w:eastAsia="ＭＳ 明朝" w:hAnsi="Times New Roman" w:hint="eastAsia"/>
          <w:sz w:val="20"/>
          <w:szCs w:val="20"/>
          <w:lang w:val="en-GB" w:eastAsia="ja-JP"/>
        </w:rPr>
        <w:lastRenderedPageBreak/>
        <w:t>HO cause value</w:t>
      </w:r>
    </w:p>
    <w:p w14:paraId="3C030F83" w14:textId="56D347E1" w:rsidR="00791985" w:rsidRPr="00791985" w:rsidRDefault="00791985" w:rsidP="00151359">
      <w:pPr>
        <w:pStyle w:val="aff"/>
        <w:numPr>
          <w:ilvl w:val="0"/>
          <w:numId w:val="17"/>
        </w:numPr>
        <w:rPr>
          <w:rFonts w:ascii="Times New Roman" w:eastAsia="ＭＳ 明朝" w:hAnsi="Times New Roman"/>
          <w:b/>
          <w:sz w:val="20"/>
          <w:szCs w:val="20"/>
          <w:lang w:val="en-GB" w:eastAsia="ja-JP"/>
        </w:rPr>
      </w:pPr>
      <w:r w:rsidRPr="00791985">
        <w:rPr>
          <w:rFonts w:ascii="Times New Roman" w:eastAsia="ＭＳ 明朝" w:hAnsi="Times New Roman"/>
          <w:b/>
          <w:sz w:val="20"/>
          <w:szCs w:val="20"/>
          <w:lang w:val="en-GB" w:eastAsia="ja-JP"/>
        </w:rPr>
        <w:t>Time stamp</w:t>
      </w:r>
    </w:p>
    <w:p w14:paraId="61E79DF8" w14:textId="463E92DB" w:rsidR="00791985" w:rsidRDefault="00791985" w:rsidP="00791985"/>
    <w:p w14:paraId="39A2A718" w14:textId="299E037C" w:rsidR="00791985" w:rsidRPr="00791985" w:rsidRDefault="00F02C98" w:rsidP="00791985">
      <w:pPr>
        <w:rPr>
          <w:b/>
        </w:rPr>
      </w:pPr>
      <w:r>
        <w:rPr>
          <w:rFonts w:hint="eastAsia"/>
          <w:b/>
        </w:rPr>
        <w:t xml:space="preserve">Proposal3: Include </w:t>
      </w:r>
      <w:r w:rsidR="00791985" w:rsidRPr="00791985">
        <w:rPr>
          <w:rFonts w:hint="eastAsia"/>
          <w:b/>
        </w:rPr>
        <w:t xml:space="preserve">time stamp in UE history </w:t>
      </w:r>
      <w:r w:rsidR="00791985" w:rsidRPr="00791985">
        <w:rPr>
          <w:b/>
        </w:rPr>
        <w:t>information</w:t>
      </w:r>
      <w:r w:rsidR="00791985" w:rsidRPr="00791985">
        <w:rPr>
          <w:rFonts w:hint="eastAsia"/>
          <w:b/>
        </w:rPr>
        <w:t xml:space="preserve"> </w:t>
      </w:r>
      <w:r w:rsidR="00791985" w:rsidRPr="00791985">
        <w:rPr>
          <w:b/>
        </w:rPr>
        <w:t>to help network to correlate the UHI (MN) and UHI (SN</w:t>
      </w:r>
      <w:r w:rsidR="00791985" w:rsidRPr="00791985">
        <w:rPr>
          <w:rFonts w:hint="eastAsia"/>
          <w:b/>
        </w:rPr>
        <w:t>)</w:t>
      </w:r>
      <w:r w:rsidR="00791985" w:rsidRPr="00791985">
        <w:rPr>
          <w:b/>
        </w:rPr>
        <w:t xml:space="preserve">. </w:t>
      </w:r>
    </w:p>
    <w:p w14:paraId="7C9BD4C2" w14:textId="3EB62A9B" w:rsidR="00C01F33" w:rsidRPr="003100C3" w:rsidRDefault="007E39A2" w:rsidP="00A53587">
      <w:pPr>
        <w:pStyle w:val="1"/>
        <w:pBdr>
          <w:top w:val="single" w:sz="12" w:space="0" w:color="auto"/>
        </w:pBdr>
        <w:rPr>
          <w:rFonts w:cs="Arial"/>
          <w:lang w:val="en-US"/>
        </w:rPr>
      </w:pPr>
      <w:r>
        <w:rPr>
          <w:rFonts w:cs="Arial" w:hint="eastAsia"/>
          <w:lang w:val="en-US"/>
        </w:rPr>
        <w:t xml:space="preserve">3. </w:t>
      </w:r>
      <w:r w:rsidR="00C01F33" w:rsidRPr="003100C3">
        <w:rPr>
          <w:rFonts w:cs="Arial"/>
          <w:lang w:val="en-US"/>
        </w:rPr>
        <w:t>Conclusion</w:t>
      </w:r>
    </w:p>
    <w:p w14:paraId="013DFFC1" w14:textId="6498DF8F"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56DA8691" w14:textId="5A1F0A62" w:rsidR="000F7529" w:rsidRPr="000F7529" w:rsidRDefault="000F7529" w:rsidP="00791985">
      <w:pPr>
        <w:rPr>
          <w:b/>
          <w:lang w:val="en-US"/>
        </w:rPr>
      </w:pPr>
      <w:r w:rsidRPr="000F7529">
        <w:rPr>
          <w:b/>
          <w:lang w:val="en-US"/>
        </w:rPr>
        <w:t xml:space="preserve">Observation1: </w:t>
      </w:r>
      <w:r>
        <w:rPr>
          <w:b/>
          <w:lang w:val="en-US"/>
        </w:rPr>
        <w:t xml:space="preserve">MN is transparent to the </w:t>
      </w:r>
      <w:r w:rsidR="00F02C98">
        <w:rPr>
          <w:b/>
          <w:lang w:val="en-US"/>
        </w:rPr>
        <w:t xml:space="preserve">detail </w:t>
      </w:r>
      <w:r w:rsidRPr="000F7529">
        <w:rPr>
          <w:b/>
          <w:lang w:val="en-US"/>
        </w:rPr>
        <w:t>configuration of SN (e.g. PSCell CGI), it is natural to make SN to collect UHI</w:t>
      </w:r>
      <w:r>
        <w:rPr>
          <w:b/>
          <w:lang w:val="en-US"/>
        </w:rPr>
        <w:t xml:space="preserve"> in SN.</w:t>
      </w:r>
    </w:p>
    <w:p w14:paraId="49FB13EC" w14:textId="00BC677B" w:rsidR="00791985" w:rsidRPr="00791985" w:rsidRDefault="00791985" w:rsidP="00791985">
      <w:pPr>
        <w:rPr>
          <w:b/>
          <w:lang w:val="en-US"/>
        </w:rPr>
      </w:pPr>
      <w:r w:rsidRPr="00791985">
        <w:rPr>
          <w:b/>
          <w:lang w:val="en-US"/>
        </w:rPr>
        <w:t>Proposal1: RAN3 to agree SN should be responsible for collecting UHI (network side) for SN.</w:t>
      </w:r>
    </w:p>
    <w:p w14:paraId="1C3F2A7B" w14:textId="07873683" w:rsidR="00791985" w:rsidRPr="00791985" w:rsidRDefault="00791985" w:rsidP="00791985">
      <w:pPr>
        <w:rPr>
          <w:b/>
        </w:rPr>
      </w:pPr>
      <w:r w:rsidRPr="00791985">
        <w:rPr>
          <w:b/>
        </w:rPr>
        <w:t xml:space="preserve">Proposal2: RAN3 to discuss and agree the </w:t>
      </w:r>
      <w:r>
        <w:rPr>
          <w:b/>
        </w:rPr>
        <w:t xml:space="preserve">option2 and 3 of the following </w:t>
      </w:r>
      <w:r w:rsidRPr="00791985">
        <w:rPr>
          <w:b/>
        </w:rPr>
        <w:t>procedure of correlating of UHI between MN and SN</w:t>
      </w:r>
      <w:r>
        <w:rPr>
          <w:b/>
        </w:rPr>
        <w:t>.</w:t>
      </w:r>
    </w:p>
    <w:p w14:paraId="412E1062" w14:textId="77777777" w:rsidR="00791985" w:rsidRPr="00791985" w:rsidRDefault="00791985" w:rsidP="00151359">
      <w:pPr>
        <w:pStyle w:val="aff"/>
        <w:numPr>
          <w:ilvl w:val="0"/>
          <w:numId w:val="18"/>
        </w:numPr>
        <w:rPr>
          <w:rFonts w:ascii="Times New Roman" w:eastAsia="ＭＳ 明朝" w:hAnsi="Times New Roman"/>
          <w:b/>
          <w:sz w:val="20"/>
          <w:szCs w:val="20"/>
          <w:lang w:val="en-US" w:eastAsia="ja-JP"/>
        </w:rPr>
      </w:pPr>
      <w:r w:rsidRPr="00791985">
        <w:rPr>
          <w:rFonts w:ascii="Times New Roman" w:eastAsia="ＭＳ 明朝" w:hAnsi="Times New Roman"/>
          <w:b/>
          <w:sz w:val="20"/>
          <w:szCs w:val="20"/>
          <w:lang w:val="en-US" w:eastAsia="ja-JP"/>
        </w:rPr>
        <w:t>Option1: MN request UHI (SN) from SN in SgNB release/change/modification request message, and SN could return UHI (SN) in SgNB release/change/modification request Ack message. MN is responsible for combining the UHI (MN) and UHI (SN). MN send correlated MR-DC UHI to SN in a new message.</w:t>
      </w:r>
    </w:p>
    <w:p w14:paraId="1F37442A" w14:textId="77777777" w:rsidR="00791985" w:rsidRPr="00791985" w:rsidRDefault="00791985" w:rsidP="00151359">
      <w:pPr>
        <w:pStyle w:val="aff"/>
        <w:numPr>
          <w:ilvl w:val="0"/>
          <w:numId w:val="18"/>
        </w:numPr>
        <w:rPr>
          <w:rFonts w:ascii="Times New Roman" w:eastAsia="ＭＳ 明朝" w:hAnsi="Times New Roman"/>
          <w:b/>
          <w:sz w:val="20"/>
          <w:szCs w:val="20"/>
          <w:lang w:val="en-US" w:eastAsia="ja-JP"/>
        </w:rPr>
      </w:pPr>
      <w:r w:rsidRPr="00791985">
        <w:rPr>
          <w:rFonts w:ascii="Times New Roman" w:eastAsia="ＭＳ 明朝" w:hAnsi="Times New Roman"/>
          <w:b/>
          <w:sz w:val="20"/>
          <w:szCs w:val="20"/>
          <w:lang w:val="en-US" w:eastAsia="ja-JP"/>
        </w:rPr>
        <w:t xml:space="preserve">Option2: SN send SgNB release/change/modification required message to MN with UHI (SN) included. MN is responsible for combining the UHI (MN) and UHI (SN). MN send correlated MR-DC UHI in SgNB release/change/modification confirm message to SN. </w:t>
      </w:r>
    </w:p>
    <w:p w14:paraId="263EBA74" w14:textId="77777777" w:rsidR="00791985" w:rsidRPr="00791985" w:rsidRDefault="00791985" w:rsidP="00151359">
      <w:pPr>
        <w:pStyle w:val="aff"/>
        <w:numPr>
          <w:ilvl w:val="0"/>
          <w:numId w:val="18"/>
        </w:numPr>
        <w:rPr>
          <w:rFonts w:ascii="Times New Roman" w:eastAsia="ＭＳ 明朝" w:hAnsi="Times New Roman"/>
          <w:b/>
          <w:sz w:val="20"/>
          <w:szCs w:val="20"/>
          <w:lang w:val="en-US" w:eastAsia="ja-JP"/>
        </w:rPr>
      </w:pPr>
      <w:r w:rsidRPr="00791985">
        <w:rPr>
          <w:rFonts w:ascii="Times New Roman" w:eastAsia="ＭＳ 明朝" w:hAnsi="Times New Roman"/>
          <w:b/>
          <w:sz w:val="20"/>
          <w:szCs w:val="20"/>
          <w:lang w:val="en-US" w:eastAsia="ja-JP"/>
        </w:rPr>
        <w:t>Option3: MN send UHI (MN) to SN in SgNB release/change/modification request message. SN is responsible for combining the UHI (MN) and UHI (SN). SN send correlated MR-DC UHI to MN in SgNB release/change/modification confirm message.</w:t>
      </w:r>
    </w:p>
    <w:p w14:paraId="66C02171" w14:textId="6698A847" w:rsidR="00890B87" w:rsidRPr="00EB59DC" w:rsidRDefault="00F02C98" w:rsidP="00EB59DC">
      <w:pPr>
        <w:rPr>
          <w:b/>
        </w:rPr>
      </w:pPr>
      <w:r>
        <w:rPr>
          <w:rFonts w:hint="eastAsia"/>
          <w:b/>
        </w:rPr>
        <w:t xml:space="preserve">Proposal3: Include </w:t>
      </w:r>
      <w:r w:rsidR="00791985" w:rsidRPr="00791985">
        <w:rPr>
          <w:rFonts w:hint="eastAsia"/>
          <w:b/>
        </w:rPr>
        <w:t xml:space="preserve">time stamp in UE history </w:t>
      </w:r>
      <w:r w:rsidR="00791985" w:rsidRPr="00791985">
        <w:rPr>
          <w:b/>
        </w:rPr>
        <w:t>information</w:t>
      </w:r>
      <w:r w:rsidR="00791985" w:rsidRPr="00791985">
        <w:rPr>
          <w:rFonts w:hint="eastAsia"/>
          <w:b/>
        </w:rPr>
        <w:t xml:space="preserve"> </w:t>
      </w:r>
      <w:r w:rsidR="00791985" w:rsidRPr="00791985">
        <w:rPr>
          <w:b/>
        </w:rPr>
        <w:t>to help network to correlate the UHI (MN) and UHI (SN</w:t>
      </w:r>
      <w:r w:rsidR="00791985" w:rsidRPr="00791985">
        <w:rPr>
          <w:rFonts w:hint="eastAsia"/>
          <w:b/>
        </w:rPr>
        <w:t>)</w:t>
      </w:r>
      <w:r w:rsidR="00791985" w:rsidRPr="00791985">
        <w:rPr>
          <w:b/>
        </w:rPr>
        <w:t xml:space="preserve">. </w:t>
      </w:r>
    </w:p>
    <w:p w14:paraId="7C01197C" w14:textId="6ABFDE70" w:rsidR="00FB795B" w:rsidRPr="003100C3" w:rsidRDefault="009242B3" w:rsidP="00FB795B">
      <w:pPr>
        <w:pStyle w:val="1"/>
        <w:rPr>
          <w:rFonts w:cs="Arial"/>
        </w:rPr>
      </w:pPr>
      <w:bookmarkStart w:id="2" w:name="_In-sequence_SDU_delivery"/>
      <w:bookmarkEnd w:id="2"/>
      <w:r>
        <w:rPr>
          <w:rFonts w:cs="Arial"/>
        </w:rPr>
        <w:t xml:space="preserve">4. </w:t>
      </w:r>
      <w:r w:rsidR="00FB795B" w:rsidRPr="003100C3">
        <w:rPr>
          <w:rFonts w:cs="Arial"/>
        </w:rPr>
        <w:t>References</w:t>
      </w:r>
    </w:p>
    <w:p w14:paraId="35510A3D" w14:textId="6DCFE184" w:rsidR="004E4A7D" w:rsidRDefault="00323DF7" w:rsidP="00323DF7">
      <w:pPr>
        <w:numPr>
          <w:ilvl w:val="0"/>
          <w:numId w:val="13"/>
        </w:numPr>
        <w:rPr>
          <w:rFonts w:ascii="Arial" w:hAnsi="Arial" w:cs="Arial"/>
        </w:rPr>
      </w:pPr>
      <w:r>
        <w:rPr>
          <w:rFonts w:ascii="Arial" w:hAnsi="Arial" w:cs="Arial" w:hint="eastAsia"/>
        </w:rPr>
        <w:t xml:space="preserve">RP-201281 </w:t>
      </w:r>
      <w:r w:rsidRPr="00323DF7">
        <w:rPr>
          <w:rFonts w:ascii="Arial" w:hAnsi="Arial" w:cs="Arial"/>
        </w:rPr>
        <w:t>Revised WID on enhancement of data collection for SON/MDT in NR and EN-DC</w:t>
      </w:r>
    </w:p>
    <w:p w14:paraId="61027C81" w14:textId="09251CC1" w:rsidR="009242B3" w:rsidRDefault="00A53587" w:rsidP="00F83002">
      <w:pPr>
        <w:numPr>
          <w:ilvl w:val="0"/>
          <w:numId w:val="13"/>
        </w:numPr>
        <w:rPr>
          <w:rFonts w:ascii="Arial" w:hAnsi="Arial" w:cs="Arial"/>
        </w:rPr>
      </w:pPr>
      <w:r>
        <w:rPr>
          <w:rFonts w:ascii="Arial" w:hAnsi="Arial" w:cs="Arial"/>
        </w:rPr>
        <w:t>RAN3 #109e chairman notes</w:t>
      </w:r>
    </w:p>
    <w:p w14:paraId="6FCCD600" w14:textId="331A735E" w:rsidR="00791985" w:rsidRDefault="00791985" w:rsidP="00F83002">
      <w:pPr>
        <w:numPr>
          <w:ilvl w:val="0"/>
          <w:numId w:val="13"/>
        </w:numPr>
        <w:rPr>
          <w:rFonts w:ascii="Arial" w:hAnsi="Arial" w:cs="Arial"/>
        </w:rPr>
      </w:pPr>
      <w:r>
        <w:rPr>
          <w:rFonts w:ascii="Arial" w:hAnsi="Arial" w:cs="Arial"/>
        </w:rPr>
        <w:t>TS 38.413</w:t>
      </w:r>
    </w:p>
    <w:sectPr w:rsidR="00791985" w:rsidSect="009242B3">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905B9" w14:textId="77777777" w:rsidR="00151359" w:rsidRDefault="00151359">
      <w:r>
        <w:separator/>
      </w:r>
    </w:p>
  </w:endnote>
  <w:endnote w:type="continuationSeparator" w:id="0">
    <w:p w14:paraId="6AF8FF7B" w14:textId="77777777" w:rsidR="00151359" w:rsidRDefault="00151359">
      <w:r>
        <w:continuationSeparator/>
      </w:r>
    </w:p>
  </w:endnote>
  <w:endnote w:type="continuationNotice" w:id="1">
    <w:p w14:paraId="2DDCFAD3" w14:textId="77777777" w:rsidR="00151359" w:rsidRDefault="00151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462A0DDC"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F0695">
      <w:rPr>
        <w:rStyle w:val="af3"/>
      </w:rPr>
      <w:t>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F0695">
      <w:rPr>
        <w:rStyle w:val="af3"/>
      </w:rPr>
      <w:t>3</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2C15C" w14:textId="77777777" w:rsidR="00151359" w:rsidRDefault="00151359">
      <w:r>
        <w:separator/>
      </w:r>
    </w:p>
  </w:footnote>
  <w:footnote w:type="continuationSeparator" w:id="0">
    <w:p w14:paraId="037A72D6" w14:textId="77777777" w:rsidR="00151359" w:rsidRDefault="00151359">
      <w:r>
        <w:continuationSeparator/>
      </w:r>
    </w:p>
  </w:footnote>
  <w:footnote w:type="continuationNotice" w:id="1">
    <w:p w14:paraId="5170CBA8" w14:textId="77777777" w:rsidR="00151359" w:rsidRDefault="001513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5C6A5F"/>
    <w:multiLevelType w:val="hybridMultilevel"/>
    <w:tmpl w:val="8FBC954C"/>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9AD56B0"/>
    <w:multiLevelType w:val="hybridMultilevel"/>
    <w:tmpl w:val="ABB01F8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C512D43"/>
    <w:multiLevelType w:val="hybridMultilevel"/>
    <w:tmpl w:val="1BA4A3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7"/>
  </w:num>
  <w:num w:numId="2">
    <w:abstractNumId w:val="6"/>
  </w:num>
  <w:num w:numId="3">
    <w:abstractNumId w:val="0"/>
  </w:num>
  <w:num w:numId="4">
    <w:abstractNumId w:val="8"/>
  </w:num>
  <w:num w:numId="5">
    <w:abstractNumId w:val="9"/>
  </w:num>
  <w:num w:numId="6">
    <w:abstractNumId w:val="11"/>
  </w:num>
  <w:num w:numId="7">
    <w:abstractNumId w:val="2"/>
  </w:num>
  <w:num w:numId="8">
    <w:abstractNumId w:val="3"/>
  </w:num>
  <w:num w:numId="9">
    <w:abstractNumId w:val="1"/>
  </w:num>
  <w:num w:numId="10">
    <w:abstractNumId w:val="16"/>
  </w:num>
  <w:num w:numId="11">
    <w:abstractNumId w:val="4"/>
  </w:num>
  <w:num w:numId="12">
    <w:abstractNumId w:val="14"/>
  </w:num>
  <w:num w:numId="13">
    <w:abstractNumId w:val="5"/>
  </w:num>
  <w:num w:numId="14">
    <w:abstractNumId w:val="15"/>
  </w:num>
  <w:num w:numId="15">
    <w:abstractNumId w:val="10"/>
  </w:num>
  <w:num w:numId="16">
    <w:abstractNumId w:val="17"/>
  </w:num>
  <w:num w:numId="17">
    <w:abstractNumId w:val="13"/>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31D"/>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602"/>
    <w:rsid w:val="000C77B1"/>
    <w:rsid w:val="000D0D07"/>
    <w:rsid w:val="000D4797"/>
    <w:rsid w:val="000D47C9"/>
    <w:rsid w:val="000D6799"/>
    <w:rsid w:val="000E0527"/>
    <w:rsid w:val="000E11A0"/>
    <w:rsid w:val="000E1E92"/>
    <w:rsid w:val="000E1FAE"/>
    <w:rsid w:val="000E3775"/>
    <w:rsid w:val="000E5476"/>
    <w:rsid w:val="000F06D6"/>
    <w:rsid w:val="000F0EB1"/>
    <w:rsid w:val="000F1106"/>
    <w:rsid w:val="000F3BE9"/>
    <w:rsid w:val="000F3F6C"/>
    <w:rsid w:val="000F4BCE"/>
    <w:rsid w:val="000F6DF3"/>
    <w:rsid w:val="000F7529"/>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359"/>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93"/>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3DF7"/>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0B5"/>
    <w:rsid w:val="003742AC"/>
    <w:rsid w:val="00377CE1"/>
    <w:rsid w:val="00383787"/>
    <w:rsid w:val="00385BF0"/>
    <w:rsid w:val="003867F3"/>
    <w:rsid w:val="003904EA"/>
    <w:rsid w:val="003939FF"/>
    <w:rsid w:val="00395498"/>
    <w:rsid w:val="0039596B"/>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0D1"/>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046"/>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2DB6"/>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218"/>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3012"/>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1985"/>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4AFB"/>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9F"/>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14A"/>
    <w:rsid w:val="008719A4"/>
    <w:rsid w:val="00871D23"/>
    <w:rsid w:val="0087213F"/>
    <w:rsid w:val="008736A4"/>
    <w:rsid w:val="00874312"/>
    <w:rsid w:val="0087437C"/>
    <w:rsid w:val="00875CD7"/>
    <w:rsid w:val="00876B4D"/>
    <w:rsid w:val="00876CB2"/>
    <w:rsid w:val="00877F18"/>
    <w:rsid w:val="00880227"/>
    <w:rsid w:val="00881247"/>
    <w:rsid w:val="00884684"/>
    <w:rsid w:val="00890B87"/>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53587"/>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0695"/>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6D7"/>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6D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0CA1"/>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475"/>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26C5E"/>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B59DC"/>
    <w:rsid w:val="00EC23F9"/>
    <w:rsid w:val="00EC24D5"/>
    <w:rsid w:val="00EC27C6"/>
    <w:rsid w:val="00EC2DDA"/>
    <w:rsid w:val="00EC4207"/>
    <w:rsid w:val="00EC5653"/>
    <w:rsid w:val="00EC7192"/>
    <w:rsid w:val="00EC71CE"/>
    <w:rsid w:val="00ED0E11"/>
    <w:rsid w:val="00ED1006"/>
    <w:rsid w:val="00ED547F"/>
    <w:rsid w:val="00ED6A30"/>
    <w:rsid w:val="00EE0E1F"/>
    <w:rsid w:val="00EE1FD4"/>
    <w:rsid w:val="00EF18FE"/>
    <w:rsid w:val="00EF5787"/>
    <w:rsid w:val="00EF60D0"/>
    <w:rsid w:val="00F02419"/>
    <w:rsid w:val="00F02C98"/>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57149332">
      <w:bodyDiv w:val="1"/>
      <w:marLeft w:val="0"/>
      <w:marRight w:val="0"/>
      <w:marTop w:val="0"/>
      <w:marBottom w:val="0"/>
      <w:divBdr>
        <w:top w:val="none" w:sz="0" w:space="0" w:color="auto"/>
        <w:left w:val="none" w:sz="0" w:space="0" w:color="auto"/>
        <w:bottom w:val="none" w:sz="0" w:space="0" w:color="auto"/>
        <w:right w:val="none" w:sz="0" w:space="0" w:color="auto"/>
      </w:divBdr>
      <w:divsChild>
        <w:div w:id="1058020009">
          <w:marLeft w:val="3240"/>
          <w:marRight w:val="0"/>
          <w:marTop w:val="58"/>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3</Pages>
  <Words>879</Words>
  <Characters>5051</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5919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2</cp:revision>
  <cp:lastPrinted>2008-01-31T07:09:00Z</cp:lastPrinted>
  <dcterms:created xsi:type="dcterms:W3CDTF">2020-10-27T10:58:00Z</dcterms:created>
  <dcterms:modified xsi:type="dcterms:W3CDTF">2020-10-27T10:58:00Z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